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90F" w:rsidRDefault="002A490F" w:rsidP="002A490F">
      <w:pPr>
        <w:pStyle w:val="Standard"/>
        <w:ind w:right="113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</w:p>
    <w:p w:rsidR="002A490F" w:rsidRDefault="002A490F" w:rsidP="002A490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ПИХТОВСКОГО СЕЛЬСОВЕТА</w:t>
      </w:r>
    </w:p>
    <w:p w:rsidR="002A490F" w:rsidRDefault="002A490F" w:rsidP="002A490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КОЛЫВАНСКОГО РАЙОНА</w:t>
      </w:r>
    </w:p>
    <w:p w:rsidR="002A490F" w:rsidRDefault="002A490F" w:rsidP="002A490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НОВОСИБИРСКОЙ ОБЛАСТИ</w:t>
      </w:r>
    </w:p>
    <w:p w:rsidR="002A490F" w:rsidRDefault="002A490F" w:rsidP="002A490F">
      <w:pPr>
        <w:pStyle w:val="Standard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с</w:t>
      </w:r>
      <w:proofErr w:type="gramEnd"/>
      <w:r>
        <w:rPr>
          <w:b/>
          <w:sz w:val="28"/>
          <w:szCs w:val="28"/>
          <w:lang w:val="ru-RU"/>
        </w:rPr>
        <w:t>. Пихтовка</w:t>
      </w:r>
    </w:p>
    <w:p w:rsidR="002A490F" w:rsidRDefault="002A490F" w:rsidP="002A490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ул. М. Горького</w:t>
      </w:r>
    </w:p>
    <w:p w:rsidR="002A490F" w:rsidRDefault="002A490F" w:rsidP="002A490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тел \факс. 42-111</w:t>
      </w:r>
    </w:p>
    <w:p w:rsidR="002A490F" w:rsidRDefault="002A490F" w:rsidP="002A490F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ПОСТАНОВЛЕНИЕ № 82</w:t>
      </w:r>
    </w:p>
    <w:p w:rsidR="002A490F" w:rsidRDefault="002A490F" w:rsidP="002A490F">
      <w:pPr>
        <w:rPr>
          <w:b/>
          <w:bCs/>
          <w:sz w:val="28"/>
          <w:szCs w:val="28"/>
          <w:lang w:val="ru-RU"/>
        </w:rPr>
      </w:pPr>
    </w:p>
    <w:p w:rsidR="002A490F" w:rsidRDefault="002A490F" w:rsidP="002A490F">
      <w:pPr>
        <w:pStyle w:val="Standard"/>
        <w:rPr>
          <w:sz w:val="28"/>
          <w:szCs w:val="28"/>
          <w:lang w:val="ru-RU"/>
        </w:rPr>
      </w:pPr>
    </w:p>
    <w:p w:rsidR="002A490F" w:rsidRDefault="002A490F" w:rsidP="002A490F">
      <w:pPr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18.06.2012г.</w:t>
      </w:r>
    </w:p>
    <w:p w:rsidR="002A490F" w:rsidRDefault="002A490F" w:rsidP="002A490F">
      <w:pPr>
        <w:rPr>
          <w:rFonts w:cs="Times New Roman"/>
          <w:sz w:val="28"/>
          <w:szCs w:val="28"/>
          <w:lang w:val="ru-RU"/>
        </w:rPr>
      </w:pPr>
    </w:p>
    <w:p w:rsidR="002A490F" w:rsidRDefault="002A490F" w:rsidP="002A490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мероприятиях по подготовке объектов энергетики, </w:t>
      </w:r>
    </w:p>
    <w:p w:rsidR="002A490F" w:rsidRDefault="002A490F" w:rsidP="002A490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жилищно-коммунального хозяйства и социально-культурной сферы  </w:t>
      </w:r>
    </w:p>
    <w:p w:rsidR="002A490F" w:rsidRDefault="002A490F" w:rsidP="002A490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муниципальном образовании Пихтовского сельсовета </w:t>
      </w:r>
    </w:p>
    <w:p w:rsidR="002A490F" w:rsidRDefault="002A490F" w:rsidP="002A490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Колыванского района  Новосибирской области к работе</w:t>
      </w:r>
    </w:p>
    <w:p w:rsidR="002A490F" w:rsidRDefault="002A490F" w:rsidP="002A490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в осенне-зимний период 2012/2013 года.</w:t>
      </w:r>
    </w:p>
    <w:p w:rsidR="002A490F" w:rsidRDefault="002A490F" w:rsidP="002A490F">
      <w:pPr>
        <w:rPr>
          <w:sz w:val="28"/>
          <w:szCs w:val="28"/>
          <w:lang w:val="ru-RU"/>
        </w:rPr>
      </w:pPr>
    </w:p>
    <w:p w:rsidR="002A490F" w:rsidRDefault="002A490F" w:rsidP="002A49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  В целях обеспечения устойчивого функционирования и своевременной подготовки объектов социально-культурной сферы в муниципальном образовании Пихтовского сельсовета  к работе в осенне-зимний период 2012/2013 , обеспечения их устойчивым снабжением топливно-энергетическими ресурсами,      </w:t>
      </w:r>
    </w:p>
    <w:p w:rsidR="002A490F" w:rsidRDefault="002A490F" w:rsidP="002A490F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ПОСТАНОВЛЯЮ: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Утвердить  план мероприятий по подготовке объектов  социально-культурной сферы в муниципальном образовании Пихтовского сельсовета к работе в осенне-зимний период 2012/2013 года (далее − план мероприятий), (приложение 1).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Создать   комиссию по подготовке объектов   социально-культурной сферы в  муниципальном образовании Пихтовского сельсовета к работе в осенне-зимний период 2012/2013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года (далее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−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комиссия),  и утвердить прилагаемый состав</w:t>
      </w:r>
      <w:proofErr w:type="gramStart"/>
      <w:r>
        <w:rPr>
          <w:sz w:val="28"/>
          <w:szCs w:val="28"/>
          <w:lang w:val="ru-RU"/>
        </w:rPr>
        <w:t>.</w:t>
      </w:r>
      <w:proofErr w:type="gramEnd"/>
      <w:r>
        <w:rPr>
          <w:sz w:val="28"/>
          <w:szCs w:val="28"/>
          <w:lang w:val="ru-RU"/>
        </w:rPr>
        <w:t xml:space="preserve"> (</w:t>
      </w: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риложение 2 )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Обеспечить выполнение плана мероприятий  по подготовке объектов социально-культурной сферы к работе в ОЗП 2012/2013г.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 Обеспечить своевременное финансирование  ремонтно-восстановительных работ при подготовке объектов социально-культурной сферы к работе в осенне-зимний  период 2012/2013 г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  Обеспечить создание запасов топлива (не менее 100-суточной потребности) к началу отопительного сезона 2012/2013 г</w:t>
      </w:r>
      <w:proofErr w:type="gramStart"/>
      <w:r>
        <w:rPr>
          <w:sz w:val="28"/>
          <w:szCs w:val="28"/>
          <w:lang w:val="ru-RU"/>
        </w:rPr>
        <w:t>.(</w:t>
      </w:r>
      <w:proofErr w:type="gramEnd"/>
      <w:r>
        <w:rPr>
          <w:sz w:val="28"/>
          <w:szCs w:val="28"/>
          <w:lang w:val="ru-RU"/>
        </w:rPr>
        <w:t>проведение расчета с поставщиками топливных ресурсов)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Рекомендовать руководителям организаций и учреждений</w:t>
      </w:r>
      <w:proofErr w:type="gramStart"/>
      <w:r>
        <w:rPr>
          <w:sz w:val="28"/>
          <w:szCs w:val="28"/>
          <w:lang w:val="ru-RU"/>
        </w:rPr>
        <w:t xml:space="preserve"> .</w:t>
      </w:r>
      <w:proofErr w:type="gramEnd"/>
      <w:r>
        <w:rPr>
          <w:sz w:val="28"/>
          <w:szCs w:val="28"/>
          <w:lang w:val="ru-RU"/>
        </w:rPr>
        <w:t xml:space="preserve"> находящихся на территории муниципального образования Пихтовского сельсовета, независимо от формы собственности своевременно принимать меры по устранению на объектах аварийных ситуаций , предотвращая перерастание их в чрезвычайные ситуации. 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7.Предоставлять в Управление архитектуры  и строительства необходимую отчетную информацию о ходе выполнения мероприятий о подготовке к ОЗП 2012/2013г.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а)до 01.08.2012г. создать комиссии по </w:t>
      </w:r>
      <w:proofErr w:type="spellStart"/>
      <w:proofErr w:type="gramStart"/>
      <w:r>
        <w:rPr>
          <w:sz w:val="28"/>
          <w:szCs w:val="28"/>
          <w:lang w:val="ru-RU"/>
        </w:rPr>
        <w:t>по</w:t>
      </w:r>
      <w:proofErr w:type="spellEnd"/>
      <w:proofErr w:type="gramEnd"/>
      <w:r>
        <w:rPr>
          <w:sz w:val="28"/>
          <w:szCs w:val="28"/>
          <w:lang w:val="ru-RU"/>
        </w:rPr>
        <w:t xml:space="preserve"> оценке готовности к </w:t>
      </w:r>
      <w:r>
        <w:rPr>
          <w:sz w:val="28"/>
          <w:szCs w:val="28"/>
          <w:lang w:val="ru-RU"/>
        </w:rPr>
        <w:lastRenderedPageBreak/>
        <w:t>ОЗП.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до 15.09.2012 представить в  Управление архитектуры,  строительства  жилищно-коммунального хозяйства, дорожного хозяйства и транспорта Администрации Колыванского района (Быкова С.В.) паспорта готовности по  муниципальному образованию Пихтовского сельсовета  к работе в осенне-зимний период 2012/2013 года (на основании актов готовности котельных, тепловых сетей к эксплуатации в отопительный сезон 2012/2013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года);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proofErr w:type="gramStart"/>
      <w:r>
        <w:rPr>
          <w:sz w:val="28"/>
          <w:szCs w:val="28"/>
          <w:lang w:val="ru-RU"/>
        </w:rPr>
        <w:t>)д</w:t>
      </w:r>
      <w:proofErr w:type="gramEnd"/>
      <w:r>
        <w:rPr>
          <w:sz w:val="28"/>
          <w:szCs w:val="28"/>
          <w:lang w:val="ru-RU"/>
        </w:rPr>
        <w:t>о 01.11.2012г. получить паспорта готовности к работе в осенне-зимний период 2012-2013г.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 Контроль  над   работой  комиссии  возложить  на директора МУП «Пихтовка» - Шмакова В.С.</w:t>
      </w: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 МО Пихтовского сельсовета                                                    О.И.Варлыгина</w:t>
      </w: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jc w:val="both"/>
        <w:rPr>
          <w:sz w:val="14"/>
          <w:szCs w:val="14"/>
          <w:lang w:val="ru-RU"/>
        </w:rPr>
      </w:pPr>
    </w:p>
    <w:p w:rsidR="002A490F" w:rsidRDefault="002A490F" w:rsidP="002A490F">
      <w:pPr>
        <w:widowControl/>
        <w:suppressAutoHyphens w:val="0"/>
        <w:autoSpaceDN/>
        <w:rPr>
          <w:sz w:val="14"/>
          <w:szCs w:val="14"/>
          <w:lang w:val="ru-RU"/>
        </w:rPr>
        <w:sectPr w:rsidR="002A490F">
          <w:pgSz w:w="11907" w:h="16840"/>
          <w:pgMar w:top="720" w:right="720" w:bottom="0" w:left="2552" w:header="567" w:footer="1134" w:gutter="0"/>
          <w:pgNumType w:start="1"/>
          <w:cols w:space="720"/>
        </w:sectPr>
      </w:pPr>
    </w:p>
    <w:p w:rsidR="002A490F" w:rsidRDefault="002A490F" w:rsidP="002A490F">
      <w:pPr>
        <w:jc w:val="right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lastRenderedPageBreak/>
        <w:t>приложение 1</w:t>
      </w:r>
    </w:p>
    <w:p w:rsidR="002A490F" w:rsidRDefault="002A490F" w:rsidP="002A490F">
      <w:pPr>
        <w:ind w:left="10490"/>
        <w:jc w:val="center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>УТВЕРЖДЕН</w:t>
      </w:r>
    </w:p>
    <w:p w:rsidR="002A490F" w:rsidRDefault="002A490F" w:rsidP="002A490F">
      <w:pPr>
        <w:ind w:left="10490"/>
        <w:jc w:val="center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>постановлением администрации</w:t>
      </w:r>
    </w:p>
    <w:p w:rsidR="002A490F" w:rsidRDefault="002A490F" w:rsidP="002A490F">
      <w:pPr>
        <w:ind w:left="10490"/>
        <w:jc w:val="center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>Пихтовского сельсовета</w:t>
      </w:r>
    </w:p>
    <w:p w:rsidR="002A490F" w:rsidRDefault="002A490F" w:rsidP="002A490F">
      <w:pPr>
        <w:ind w:left="10490"/>
        <w:jc w:val="center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>от  18.06.2012г.  №  82</w:t>
      </w:r>
    </w:p>
    <w:p w:rsidR="002A490F" w:rsidRDefault="002A490F" w:rsidP="002A490F">
      <w:pPr>
        <w:jc w:val="both"/>
        <w:rPr>
          <w:sz w:val="25"/>
          <w:szCs w:val="25"/>
          <w:lang w:val="ru-RU"/>
        </w:rPr>
      </w:pPr>
    </w:p>
    <w:p w:rsidR="002A490F" w:rsidRDefault="002A490F" w:rsidP="002A490F">
      <w:pPr>
        <w:jc w:val="center"/>
        <w:rPr>
          <w:b/>
          <w:bCs/>
          <w:w w:val="105"/>
          <w:sz w:val="25"/>
          <w:szCs w:val="25"/>
          <w:lang w:val="ru-RU"/>
        </w:rPr>
      </w:pPr>
      <w:r>
        <w:rPr>
          <w:b/>
          <w:bCs/>
          <w:w w:val="105"/>
          <w:sz w:val="25"/>
          <w:szCs w:val="25"/>
          <w:lang w:val="ru-RU"/>
        </w:rPr>
        <w:t>ПЛАН</w:t>
      </w:r>
    </w:p>
    <w:p w:rsidR="002A490F" w:rsidRDefault="002A490F" w:rsidP="002A490F">
      <w:pPr>
        <w:jc w:val="center"/>
        <w:rPr>
          <w:b/>
          <w:bCs/>
          <w:w w:val="105"/>
          <w:sz w:val="25"/>
          <w:szCs w:val="25"/>
          <w:lang w:val="ru-RU"/>
        </w:rPr>
      </w:pPr>
      <w:r>
        <w:rPr>
          <w:b/>
          <w:bCs/>
          <w:w w:val="105"/>
          <w:sz w:val="25"/>
          <w:szCs w:val="25"/>
          <w:lang w:val="ru-RU"/>
        </w:rPr>
        <w:t>мероприятий по подготовке социально-культурной сферы в муниципальном образовании  Пихтовского сельсовета к работе в осенне-зимний период  2012/2013 года</w:t>
      </w:r>
    </w:p>
    <w:p w:rsidR="002A490F" w:rsidRDefault="002A490F" w:rsidP="002A490F">
      <w:pPr>
        <w:jc w:val="both"/>
        <w:rPr>
          <w:w w:val="105"/>
          <w:sz w:val="25"/>
          <w:szCs w:val="25"/>
          <w:lang w:val="ru-RU"/>
        </w:rPr>
      </w:pPr>
    </w:p>
    <w:p w:rsidR="002A490F" w:rsidRDefault="002A490F" w:rsidP="002A490F">
      <w:pPr>
        <w:jc w:val="both"/>
        <w:rPr>
          <w:w w:val="105"/>
          <w:sz w:val="25"/>
          <w:szCs w:val="25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"/>
        <w:gridCol w:w="8184"/>
        <w:gridCol w:w="3260"/>
        <w:gridCol w:w="2410"/>
      </w:tblGrid>
      <w:tr w:rsidR="002A490F" w:rsidTr="002C6CC6">
        <w:trPr>
          <w:trHeight w:val="55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90F" w:rsidRDefault="002A490F" w:rsidP="002C6CC6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</w:t>
            </w:r>
          </w:p>
          <w:p w:rsidR="002A490F" w:rsidRDefault="002A490F" w:rsidP="002C6CC6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п/п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90F" w:rsidRDefault="002A490F" w:rsidP="002C6CC6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Мероприятия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90F" w:rsidRDefault="002A490F" w:rsidP="002C6CC6">
            <w:pPr>
              <w:spacing w:line="276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Ответственный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  <w:p w:rsidR="002A490F" w:rsidRDefault="002A490F" w:rsidP="002C6CC6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исполнитель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90F" w:rsidRDefault="002A490F" w:rsidP="002C6CC6">
            <w:pPr>
              <w:spacing w:line="276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Сроки</w:t>
            </w:r>
            <w:proofErr w:type="spellEnd"/>
          </w:p>
          <w:p w:rsidR="002A490F" w:rsidRDefault="002A490F" w:rsidP="002C6CC6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исполнения</w:t>
            </w:r>
            <w:proofErr w:type="spellEnd"/>
          </w:p>
        </w:tc>
      </w:tr>
      <w:tr w:rsidR="002A490F" w:rsidTr="002C6CC6">
        <w:trPr>
          <w:trHeight w:val="88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Ремонт котлов – 2 шт., ремонт крыши</w:t>
            </w:r>
            <w:proofErr w:type="gramStart"/>
            <w:r>
              <w:rPr>
                <w:sz w:val="21"/>
                <w:szCs w:val="21"/>
                <w:lang w:val="ru-RU"/>
              </w:rPr>
              <w:t xml:space="preserve"> ,</w:t>
            </w:r>
            <w:proofErr w:type="gramEnd"/>
            <w:r>
              <w:rPr>
                <w:sz w:val="21"/>
                <w:szCs w:val="21"/>
                <w:lang w:val="ru-RU"/>
              </w:rPr>
              <w:t>косметический ремонт котельной в Пихтовской участковой больнице и отделении «Милосердия»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0F" w:rsidRDefault="002A490F" w:rsidP="002C6CC6">
            <w:pPr>
              <w:spacing w:line="276" w:lineRule="auto"/>
              <w:rPr>
                <w:sz w:val="21"/>
                <w:szCs w:val="21"/>
                <w:lang w:val="ru-RU"/>
              </w:rPr>
            </w:pPr>
            <w:proofErr w:type="spellStart"/>
            <w:r>
              <w:rPr>
                <w:sz w:val="21"/>
                <w:szCs w:val="21"/>
                <w:lang w:val="ru-RU"/>
              </w:rPr>
              <w:t>Зам.гл</w:t>
            </w:r>
            <w:proofErr w:type="gramStart"/>
            <w:r>
              <w:rPr>
                <w:sz w:val="21"/>
                <w:szCs w:val="21"/>
                <w:lang w:val="ru-RU"/>
              </w:rPr>
              <w:t>.в</w:t>
            </w:r>
            <w:proofErr w:type="gramEnd"/>
            <w:r>
              <w:rPr>
                <w:sz w:val="21"/>
                <w:szCs w:val="21"/>
                <w:lang w:val="ru-RU"/>
              </w:rPr>
              <w:t>рача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АО АХЧ Пихтовской уч.больницы-Кудрин А.А. ,</w:t>
            </w:r>
            <w:proofErr w:type="spellStart"/>
            <w:r>
              <w:rPr>
                <w:sz w:val="21"/>
                <w:szCs w:val="21"/>
                <w:lang w:val="ru-RU"/>
              </w:rPr>
              <w:t>Зав.отдел</w:t>
            </w:r>
            <w:proofErr w:type="spellEnd"/>
            <w:r>
              <w:rPr>
                <w:sz w:val="21"/>
                <w:szCs w:val="21"/>
                <w:lang w:val="ru-RU"/>
              </w:rPr>
              <w:t>. «Милосердия» Леонова Е.Ф.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0F" w:rsidRDefault="002A490F" w:rsidP="002C6CC6">
            <w:pPr>
              <w:spacing w:line="276" w:lineRule="auto"/>
              <w:rPr>
                <w:sz w:val="21"/>
                <w:szCs w:val="21"/>
                <w:lang w:val="ru-RU"/>
              </w:rPr>
            </w:pPr>
          </w:p>
          <w:p w:rsidR="002A490F" w:rsidRDefault="002A490F" w:rsidP="002C6CC6">
            <w:pPr>
              <w:spacing w:line="276" w:lineRule="auto"/>
              <w:rPr>
                <w:sz w:val="21"/>
                <w:szCs w:val="21"/>
                <w:lang w:val="ru-RU"/>
              </w:rPr>
            </w:pPr>
          </w:p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28.09.2012г.</w:t>
            </w:r>
          </w:p>
        </w:tc>
      </w:tr>
      <w:tr w:rsidR="002A490F" w:rsidTr="002C6CC6">
        <w:trPr>
          <w:trHeight w:val="90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Косметический ремонт котельной</w:t>
            </w:r>
            <w:proofErr w:type="gramStart"/>
            <w:r>
              <w:rPr>
                <w:sz w:val="21"/>
                <w:szCs w:val="21"/>
                <w:lang w:val="ru-RU"/>
              </w:rPr>
              <w:t xml:space="preserve"> ,</w:t>
            </w:r>
            <w:proofErr w:type="gramEnd"/>
            <w:r>
              <w:rPr>
                <w:sz w:val="21"/>
                <w:szCs w:val="21"/>
                <w:lang w:val="ru-RU"/>
              </w:rPr>
              <w:t xml:space="preserve">замена котла -1 </w:t>
            </w:r>
            <w:proofErr w:type="spellStart"/>
            <w:r>
              <w:rPr>
                <w:sz w:val="21"/>
                <w:szCs w:val="21"/>
                <w:lang w:val="ru-RU"/>
              </w:rPr>
              <w:t>шт.,ремонт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задвижек – 8 </w:t>
            </w:r>
            <w:proofErr w:type="spellStart"/>
            <w:r>
              <w:rPr>
                <w:sz w:val="21"/>
                <w:szCs w:val="21"/>
                <w:lang w:val="ru-RU"/>
              </w:rPr>
              <w:t>шт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, замена котла -1 </w:t>
            </w:r>
            <w:proofErr w:type="spellStart"/>
            <w:r>
              <w:rPr>
                <w:sz w:val="21"/>
                <w:szCs w:val="21"/>
                <w:lang w:val="ru-RU"/>
              </w:rPr>
              <w:t>шт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в Пихтовской школе.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0F" w:rsidRDefault="002A490F" w:rsidP="002C6CC6">
            <w:pPr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Директор </w:t>
            </w:r>
            <w:proofErr w:type="gramStart"/>
            <w:r>
              <w:rPr>
                <w:sz w:val="21"/>
                <w:szCs w:val="21"/>
                <w:lang w:val="ru-RU"/>
              </w:rPr>
              <w:t>школы-Щукин</w:t>
            </w:r>
            <w:proofErr w:type="gramEnd"/>
            <w:r>
              <w:rPr>
                <w:sz w:val="21"/>
                <w:szCs w:val="21"/>
                <w:lang w:val="ru-RU"/>
              </w:rPr>
              <w:t xml:space="preserve"> Н.П.</w:t>
            </w:r>
          </w:p>
          <w:p w:rsidR="002A490F" w:rsidRDefault="002A490F" w:rsidP="002C6CC6">
            <w:pPr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Завхоз школы </w:t>
            </w:r>
            <w:proofErr w:type="gramStart"/>
            <w:r>
              <w:rPr>
                <w:sz w:val="21"/>
                <w:szCs w:val="21"/>
                <w:lang w:val="ru-RU"/>
              </w:rPr>
              <w:t>–С</w:t>
            </w:r>
            <w:proofErr w:type="gramEnd"/>
            <w:r>
              <w:rPr>
                <w:sz w:val="21"/>
                <w:szCs w:val="21"/>
                <w:lang w:val="ru-RU"/>
              </w:rPr>
              <w:t>анников В.А.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0F" w:rsidRDefault="002A490F" w:rsidP="002C6CC6">
            <w:pPr>
              <w:spacing w:line="276" w:lineRule="auto"/>
              <w:rPr>
                <w:sz w:val="21"/>
                <w:szCs w:val="21"/>
                <w:lang w:val="ru-RU"/>
              </w:rPr>
            </w:pPr>
          </w:p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15.08.2012г.</w:t>
            </w:r>
          </w:p>
        </w:tc>
      </w:tr>
      <w:tr w:rsidR="002A490F" w:rsidTr="002C6CC6">
        <w:trPr>
          <w:trHeight w:val="90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Косметический ремонт котельной</w:t>
            </w:r>
            <w:proofErr w:type="gramStart"/>
            <w:r>
              <w:rPr>
                <w:sz w:val="21"/>
                <w:szCs w:val="21"/>
                <w:lang w:val="ru-RU"/>
              </w:rPr>
              <w:t xml:space="preserve"> ,</w:t>
            </w:r>
            <w:proofErr w:type="gramEnd"/>
            <w:r>
              <w:rPr>
                <w:sz w:val="21"/>
                <w:szCs w:val="21"/>
                <w:lang w:val="ru-RU"/>
              </w:rPr>
              <w:t>чистка котла ,промывка системы, ревизия насосов.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0F" w:rsidRDefault="002A490F" w:rsidP="002C6CC6">
            <w:pPr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Директор Дома Культуры –</w:t>
            </w:r>
          </w:p>
          <w:p w:rsidR="002A490F" w:rsidRDefault="002A490F" w:rsidP="002C6CC6">
            <w:pPr>
              <w:spacing w:line="276" w:lineRule="auto"/>
              <w:rPr>
                <w:sz w:val="21"/>
                <w:szCs w:val="21"/>
                <w:lang w:val="ru-RU"/>
              </w:rPr>
            </w:pPr>
            <w:proofErr w:type="spellStart"/>
            <w:r>
              <w:rPr>
                <w:sz w:val="21"/>
                <w:szCs w:val="21"/>
                <w:lang w:val="ru-RU"/>
              </w:rPr>
              <w:t>Пермина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Т.В.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20.06.2012г.</w:t>
            </w:r>
          </w:p>
        </w:tc>
      </w:tr>
      <w:tr w:rsidR="002A490F" w:rsidRPr="00D3439A" w:rsidTr="002C6CC6">
        <w:trPr>
          <w:trHeight w:val="37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Представление в УАСЖКХТ и ДХ  Администрации  Колыванского района  данных о ходе подготовки объектов социально-культурной сферы в МО Пихтовского сельсовета Колыванском районе Новосибирской области  по подготовке к ОЗП 2012/2013 г.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0F" w:rsidRDefault="002A490F" w:rsidP="002C6CC6">
            <w:pPr>
              <w:spacing w:line="276" w:lineRule="auto"/>
              <w:rPr>
                <w:sz w:val="21"/>
                <w:szCs w:val="21"/>
                <w:lang w:val="ru-RU"/>
              </w:rPr>
            </w:pPr>
          </w:p>
          <w:p w:rsidR="002A490F" w:rsidRDefault="002A490F" w:rsidP="002C6CC6">
            <w:pPr>
              <w:spacing w:line="276" w:lineRule="auto"/>
              <w:rPr>
                <w:sz w:val="21"/>
                <w:szCs w:val="21"/>
                <w:lang w:val="ru-RU"/>
              </w:rPr>
            </w:pPr>
            <w:proofErr w:type="spellStart"/>
            <w:r>
              <w:rPr>
                <w:sz w:val="21"/>
                <w:szCs w:val="21"/>
                <w:lang w:val="ru-RU"/>
              </w:rPr>
              <w:t>Ст</w:t>
            </w:r>
            <w:proofErr w:type="gramStart"/>
            <w:r>
              <w:rPr>
                <w:sz w:val="21"/>
                <w:szCs w:val="21"/>
                <w:lang w:val="ru-RU"/>
              </w:rPr>
              <w:t>.к</w:t>
            </w:r>
            <w:proofErr w:type="gramEnd"/>
            <w:r>
              <w:rPr>
                <w:sz w:val="21"/>
                <w:szCs w:val="21"/>
                <w:lang w:val="ru-RU"/>
              </w:rPr>
              <w:t>ассир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администрации</w:t>
            </w:r>
          </w:p>
          <w:p w:rsidR="002A490F" w:rsidRDefault="002A490F" w:rsidP="002C6CC6">
            <w:pPr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Пихтовского сельсовета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Тэнне Н.А.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к 1 числу месяца, следующего за </w:t>
            </w:r>
            <w:proofErr w:type="gramStart"/>
            <w:r>
              <w:rPr>
                <w:sz w:val="21"/>
                <w:szCs w:val="21"/>
                <w:lang w:val="ru-RU"/>
              </w:rPr>
              <w:t>отчетным</w:t>
            </w:r>
            <w:proofErr w:type="gramEnd"/>
            <w:r>
              <w:rPr>
                <w:sz w:val="21"/>
                <w:szCs w:val="21"/>
                <w:lang w:val="ru-RU"/>
              </w:rPr>
              <w:t>, начиная с 01.06..2012 по 01.11.2012</w:t>
            </w:r>
          </w:p>
        </w:tc>
      </w:tr>
      <w:tr w:rsidR="002A490F" w:rsidRPr="00D3439A" w:rsidTr="002C6CC6">
        <w:trPr>
          <w:trHeight w:val="82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Представление в </w:t>
            </w:r>
            <w:proofErr w:type="spellStart"/>
            <w:r>
              <w:rPr>
                <w:sz w:val="21"/>
                <w:szCs w:val="21"/>
                <w:lang w:val="ru-RU"/>
              </w:rPr>
              <w:t>УАСЖКХТиДХ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Администрации  Колыванского района  информации о проведении мероприятий по подготовке подведомственных объектов  к отопительному сезону 2012/2013 года (по курируемым направлениям)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УО, ОКК во взаимодействии с ОМС МО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к 1 числу каждого месяца, следующего за </w:t>
            </w:r>
            <w:proofErr w:type="gramStart"/>
            <w:r>
              <w:rPr>
                <w:sz w:val="21"/>
                <w:szCs w:val="21"/>
                <w:lang w:val="ru-RU"/>
              </w:rPr>
              <w:t>отчетным</w:t>
            </w:r>
            <w:proofErr w:type="gramEnd"/>
            <w:r>
              <w:rPr>
                <w:sz w:val="21"/>
                <w:szCs w:val="21"/>
                <w:lang w:val="ru-RU"/>
              </w:rPr>
              <w:t>,</w:t>
            </w:r>
            <w:r>
              <w:rPr>
                <w:sz w:val="21"/>
                <w:szCs w:val="21"/>
                <w:highlight w:val="yellow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начиная с 01.06.2012 по 01.11.2012</w:t>
            </w:r>
          </w:p>
        </w:tc>
      </w:tr>
      <w:tr w:rsidR="002A490F" w:rsidTr="002C6CC6">
        <w:trPr>
          <w:trHeight w:val="108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Обеспечение готовности к осенне-зимнему периоду 2011/2012</w:t>
            </w:r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  <w:lang w:val="ru-RU"/>
              </w:rPr>
              <w:t>года объектов социально-культурной сферы, накопления необходимых запасов топлива на котельных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УО, ОКК во взаимодействии с ОМС МО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01.10.2012</w:t>
            </w:r>
          </w:p>
        </w:tc>
      </w:tr>
      <w:tr w:rsidR="002A490F" w:rsidTr="002C6CC6">
        <w:trPr>
          <w:trHeight w:hRule="exact" w:val="200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proofErr w:type="gramStart"/>
            <w:r>
              <w:rPr>
                <w:sz w:val="21"/>
                <w:szCs w:val="21"/>
                <w:lang w:val="ru-RU"/>
              </w:rPr>
              <w:t xml:space="preserve">Организация работы по установке приборов учета потребления ресурсов (тепловой и электрической энергии, горячей и холодной воды, газа) в муниципальных бюджетных учреждениях и за счет средств, предусмотренных сметами доходов и расходов муниципальных бюджетных учреждений  на 2012 год, и за счет собственных средств унитарных предприятий, и представления информации о выполнении в </w:t>
            </w:r>
            <w:proofErr w:type="spellStart"/>
            <w:r>
              <w:rPr>
                <w:sz w:val="21"/>
                <w:szCs w:val="21"/>
                <w:lang w:val="ru-RU"/>
              </w:rPr>
              <w:t>УАСЖКХТиДХ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Администрации  Колыванского района 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УО, ОКК во взаимодействии с ОМС МО района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01.11.2012</w:t>
            </w:r>
          </w:p>
        </w:tc>
      </w:tr>
      <w:tr w:rsidR="002A490F" w:rsidTr="002C6CC6">
        <w:trPr>
          <w:trHeight w:hRule="exact" w:val="197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Информирование населения Колыванского района Новосибирской области  о необходимости проведения работ  до 01.07.2012 года по установке приборов учета потребления ресурсов (тепловой и электрической энергии, холодной воды и газа) в жилищном фонде Колыванского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proofErr w:type="spellStart"/>
            <w:r>
              <w:rPr>
                <w:sz w:val="21"/>
                <w:szCs w:val="21"/>
                <w:lang w:val="ru-RU"/>
              </w:rPr>
              <w:t>УАСЖКХТиДХ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Администрации  Колыванского района,  УО, ОКК во взаимодействии с ОМС МО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 01.06.2012 </w:t>
            </w:r>
            <w:proofErr w:type="spellStart"/>
            <w:r>
              <w:rPr>
                <w:sz w:val="21"/>
                <w:szCs w:val="21"/>
              </w:rPr>
              <w:t>по</w:t>
            </w:r>
            <w:proofErr w:type="spellEnd"/>
            <w:r>
              <w:rPr>
                <w:sz w:val="21"/>
                <w:szCs w:val="21"/>
              </w:rPr>
              <w:t xml:space="preserve"> 01.11.2012г.</w:t>
            </w:r>
          </w:p>
        </w:tc>
      </w:tr>
      <w:tr w:rsidR="002A490F" w:rsidTr="002C6CC6">
        <w:trPr>
          <w:trHeight w:hRule="exact" w:val="8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Осуществление </w:t>
            </w:r>
            <w:proofErr w:type="gramStart"/>
            <w:r>
              <w:rPr>
                <w:sz w:val="21"/>
                <w:szCs w:val="21"/>
                <w:lang w:val="ru-RU"/>
              </w:rPr>
              <w:t>контроля за</w:t>
            </w:r>
            <w:proofErr w:type="gramEnd"/>
            <w:r>
              <w:rPr>
                <w:sz w:val="21"/>
                <w:szCs w:val="21"/>
                <w:lang w:val="ru-RU"/>
              </w:rPr>
              <w:t xml:space="preserve"> ходом подготовки жилищного фонда Новосибирской области к эксплуатации в осенне-зимний период 2012/2013</w:t>
            </w:r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  <w:lang w:val="ru-RU"/>
              </w:rPr>
              <w:t>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ОМС Колыванского района НСО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01.06.2012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по</w:t>
            </w:r>
            <w:proofErr w:type="spellEnd"/>
            <w:r>
              <w:rPr>
                <w:sz w:val="21"/>
                <w:szCs w:val="21"/>
              </w:rPr>
              <w:t xml:space="preserve"> 01.11.2012</w:t>
            </w:r>
          </w:p>
        </w:tc>
      </w:tr>
      <w:tr w:rsidR="002A490F" w:rsidTr="002C6CC6">
        <w:trPr>
          <w:trHeight w:hRule="exact" w:val="166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Информирование населения Новосибирской области о состоянии работ по подготовке объектов жилищно-коммунального хозяйства и социально-культурной сферы к работе в осенне-зимний период 2012/2013</w:t>
            </w:r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  <w:lang w:val="ru-RU"/>
              </w:rPr>
              <w:t>года через средства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proofErr w:type="spellStart"/>
            <w:r>
              <w:rPr>
                <w:sz w:val="21"/>
                <w:szCs w:val="21"/>
                <w:lang w:val="ru-RU"/>
              </w:rPr>
              <w:t>УАСЖКХТиДХ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Администрации  Колыванского района,  УО, ОКК во взаимодействии с ОМС МО района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С01.06.2012 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по</w:t>
            </w:r>
            <w:proofErr w:type="spellEnd"/>
            <w:r>
              <w:rPr>
                <w:sz w:val="21"/>
                <w:szCs w:val="21"/>
              </w:rPr>
              <w:t xml:space="preserve"> 01.11.2012</w:t>
            </w:r>
          </w:p>
        </w:tc>
      </w:tr>
      <w:tr w:rsidR="002A490F" w:rsidTr="002C6CC6">
        <w:trPr>
          <w:trHeight w:hRule="exact" w:val="145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Осуществление </w:t>
            </w:r>
            <w:proofErr w:type="gramStart"/>
            <w:r>
              <w:rPr>
                <w:sz w:val="21"/>
                <w:szCs w:val="21"/>
                <w:lang w:val="ru-RU"/>
              </w:rPr>
              <w:t>контроля за</w:t>
            </w:r>
            <w:proofErr w:type="gramEnd"/>
            <w:r>
              <w:rPr>
                <w:sz w:val="21"/>
                <w:szCs w:val="21"/>
                <w:lang w:val="ru-RU"/>
              </w:rPr>
              <w:t xml:space="preserve"> ходом выполнения мероприятий по подготовке  резервных топливных хозяйств теплоснабжающих организаций в Колыванском районе и газоиспользующего оборудования к работе в осенне-зимний период 2012/2013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proofErr w:type="spellStart"/>
            <w:r>
              <w:rPr>
                <w:sz w:val="21"/>
                <w:szCs w:val="21"/>
                <w:lang w:val="ru-RU"/>
              </w:rPr>
              <w:t>УАСЖКХТиДХ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Администрации  Колыванского района с ЗСУ </w:t>
            </w:r>
            <w:proofErr w:type="spellStart"/>
            <w:r>
              <w:rPr>
                <w:sz w:val="21"/>
                <w:szCs w:val="21"/>
                <w:lang w:val="ru-RU"/>
              </w:rPr>
              <w:t>Ростехнадзора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(по согласованию)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 01.10.2012г.</w:t>
            </w:r>
          </w:p>
        </w:tc>
      </w:tr>
      <w:tr w:rsidR="002A490F" w:rsidTr="002C6CC6">
        <w:trPr>
          <w:trHeight w:hRule="exact" w:val="376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12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Представление на утверждение Главе Колыванского района Новосибирской области паспорта готовности  Колыванского района к работе в </w:t>
            </w:r>
            <w:proofErr w:type="gramStart"/>
            <w:r>
              <w:rPr>
                <w:sz w:val="21"/>
                <w:szCs w:val="21"/>
                <w:lang w:val="ru-RU"/>
              </w:rPr>
              <w:t>осеннее-зимний</w:t>
            </w:r>
            <w:proofErr w:type="gramEnd"/>
            <w:r>
              <w:rPr>
                <w:sz w:val="21"/>
                <w:szCs w:val="21"/>
                <w:lang w:val="ru-RU"/>
              </w:rPr>
              <w:t xml:space="preserve"> период 2012/2013 года.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0F" w:rsidRDefault="002A490F" w:rsidP="002C6CC6">
            <w:pPr>
              <w:spacing w:line="276" w:lineRule="auto"/>
              <w:jc w:val="center"/>
              <w:rPr>
                <w:b/>
                <w:bCs/>
                <w:sz w:val="25"/>
                <w:szCs w:val="25"/>
                <w:lang w:val="ru-RU"/>
              </w:rPr>
            </w:pPr>
            <w:proofErr w:type="spellStart"/>
            <w:r>
              <w:rPr>
                <w:sz w:val="21"/>
                <w:szCs w:val="21"/>
                <w:lang w:val="ru-RU"/>
              </w:rPr>
              <w:t>УАСЖКХТиДХ</w:t>
            </w:r>
            <w:proofErr w:type="spellEnd"/>
            <w:r>
              <w:rPr>
                <w:sz w:val="21"/>
                <w:szCs w:val="21"/>
                <w:lang w:val="ru-RU"/>
              </w:rPr>
              <w:t xml:space="preserve"> Администрации  Колыванского района совместно</w:t>
            </w:r>
            <w:r>
              <w:rPr>
                <w:b/>
                <w:bCs/>
                <w:sz w:val="25"/>
                <w:szCs w:val="25"/>
                <w:lang w:val="ru-RU"/>
              </w:rPr>
              <w:t xml:space="preserve"> с </w:t>
            </w:r>
            <w:r>
              <w:rPr>
                <w:bCs/>
                <w:sz w:val="21"/>
                <w:szCs w:val="21"/>
                <w:lang w:val="ru-RU"/>
              </w:rPr>
              <w:t>комиссией по подготовке объектов энергетики, жилищно</w:t>
            </w:r>
            <w:r>
              <w:rPr>
                <w:b/>
                <w:bCs/>
                <w:sz w:val="25"/>
                <w:szCs w:val="25"/>
                <w:lang w:val="ru-RU"/>
              </w:rPr>
              <w:t>-</w:t>
            </w:r>
            <w:r>
              <w:rPr>
                <w:bCs/>
                <w:sz w:val="21"/>
                <w:szCs w:val="21"/>
                <w:lang w:val="ru-RU"/>
              </w:rPr>
              <w:t>коммунального хозяйства и социально-культурной сферы в</w:t>
            </w:r>
            <w:r>
              <w:rPr>
                <w:b/>
                <w:bCs/>
                <w:sz w:val="25"/>
                <w:szCs w:val="25"/>
                <w:lang w:val="ru-RU"/>
              </w:rPr>
              <w:t xml:space="preserve">   </w:t>
            </w:r>
            <w:r>
              <w:rPr>
                <w:bCs/>
                <w:sz w:val="21"/>
                <w:szCs w:val="21"/>
                <w:lang w:val="ru-RU"/>
              </w:rPr>
              <w:t>Колыванском районе Новосибирской области к работе в осенне-зимний период 2012/2013 года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1"/>
                <w:szCs w:val="21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13.10.2012 г.</w:t>
            </w:r>
          </w:p>
        </w:tc>
      </w:tr>
    </w:tbl>
    <w:p w:rsidR="002A490F" w:rsidRDefault="002A490F" w:rsidP="002A490F">
      <w:pPr>
        <w:jc w:val="both"/>
        <w:rPr>
          <w:sz w:val="14"/>
          <w:szCs w:val="14"/>
        </w:rPr>
      </w:pPr>
    </w:p>
    <w:p w:rsidR="002A490F" w:rsidRDefault="002A490F" w:rsidP="002A490F">
      <w:pPr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Применяемые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сокращения</w:t>
      </w:r>
      <w:proofErr w:type="spellEnd"/>
      <w:r>
        <w:rPr>
          <w:sz w:val="21"/>
          <w:szCs w:val="21"/>
        </w:rPr>
        <w:t>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37"/>
        <w:gridCol w:w="450"/>
        <w:gridCol w:w="11893"/>
      </w:tblGrid>
      <w:tr w:rsidR="002A490F" w:rsidTr="002C6CC6">
        <w:trPr>
          <w:cantSplit/>
          <w:trHeight w:val="178"/>
        </w:trPr>
        <w:tc>
          <w:tcPr>
            <w:tcW w:w="2337" w:type="dxa"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450" w:type="dxa"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1893" w:type="dxa"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</w:rPr>
            </w:pPr>
          </w:p>
        </w:tc>
      </w:tr>
      <w:tr w:rsidR="002A490F" w:rsidRPr="00D3439A" w:rsidTr="002C6CC6">
        <w:trPr>
          <w:cantSplit/>
          <w:trHeight w:val="178"/>
        </w:trPr>
        <w:tc>
          <w:tcPr>
            <w:tcW w:w="2337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УАСЖКХТиДХ</w:t>
            </w:r>
            <w:proofErr w:type="spellEnd"/>
            <w:r>
              <w:rPr>
                <w:sz w:val="21"/>
                <w:szCs w:val="21"/>
              </w:rPr>
              <w:t xml:space="preserve"> Администрации  Колыванского района</w:t>
            </w:r>
          </w:p>
        </w:tc>
        <w:tc>
          <w:tcPr>
            <w:tcW w:w="450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−</w:t>
            </w:r>
          </w:p>
        </w:tc>
        <w:tc>
          <w:tcPr>
            <w:tcW w:w="11893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Управление архитектуры, </w:t>
            </w:r>
            <w:proofErr w:type="spellStart"/>
            <w:r>
              <w:rPr>
                <w:sz w:val="21"/>
                <w:szCs w:val="21"/>
                <w:lang w:val="ru-RU"/>
              </w:rPr>
              <w:t>строительства</w:t>
            </w:r>
            <w:proofErr w:type="gramStart"/>
            <w:r>
              <w:rPr>
                <w:sz w:val="21"/>
                <w:szCs w:val="21"/>
                <w:lang w:val="ru-RU"/>
              </w:rPr>
              <w:t>,Ж</w:t>
            </w:r>
            <w:proofErr w:type="gramEnd"/>
            <w:r>
              <w:rPr>
                <w:sz w:val="21"/>
                <w:szCs w:val="21"/>
                <w:lang w:val="ru-RU"/>
              </w:rPr>
              <w:t>КХ</w:t>
            </w:r>
            <w:proofErr w:type="spellEnd"/>
            <w:r>
              <w:rPr>
                <w:sz w:val="21"/>
                <w:szCs w:val="21"/>
                <w:lang w:val="ru-RU"/>
              </w:rPr>
              <w:t>, транспорта и  дорожного хозяйства Администрации Колыванского района Новосибирской области</w:t>
            </w:r>
          </w:p>
        </w:tc>
      </w:tr>
      <w:tr w:rsidR="002A490F" w:rsidRPr="00D3439A" w:rsidTr="002C6CC6">
        <w:trPr>
          <w:cantSplit/>
          <w:trHeight w:val="178"/>
        </w:trPr>
        <w:tc>
          <w:tcPr>
            <w:tcW w:w="2337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УО</w:t>
            </w:r>
          </w:p>
        </w:tc>
        <w:tc>
          <w:tcPr>
            <w:tcW w:w="450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−</w:t>
            </w:r>
          </w:p>
        </w:tc>
        <w:tc>
          <w:tcPr>
            <w:tcW w:w="11893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Управление  образования  администрации Колыванского района Новосибирской области;</w:t>
            </w:r>
          </w:p>
        </w:tc>
      </w:tr>
      <w:tr w:rsidR="002A490F" w:rsidRPr="00D3439A" w:rsidTr="002C6CC6">
        <w:trPr>
          <w:cantSplit/>
          <w:trHeight w:val="225"/>
        </w:trPr>
        <w:tc>
          <w:tcPr>
            <w:tcW w:w="2337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ОМС МО района </w:t>
            </w:r>
          </w:p>
        </w:tc>
        <w:tc>
          <w:tcPr>
            <w:tcW w:w="450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−</w:t>
            </w:r>
          </w:p>
        </w:tc>
        <w:tc>
          <w:tcPr>
            <w:tcW w:w="11893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органы местного самоуправления муниципальных образований Колыванского района Новосибирской области;</w:t>
            </w:r>
          </w:p>
        </w:tc>
      </w:tr>
      <w:tr w:rsidR="002A490F" w:rsidRPr="00D3439A" w:rsidTr="002C6CC6">
        <w:trPr>
          <w:cantSplit/>
          <w:trHeight w:val="378"/>
        </w:trPr>
        <w:tc>
          <w:tcPr>
            <w:tcW w:w="2337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ЗСУ </w:t>
            </w:r>
            <w:proofErr w:type="spellStart"/>
            <w:r>
              <w:rPr>
                <w:sz w:val="21"/>
                <w:szCs w:val="21"/>
              </w:rPr>
              <w:t>Ростехнадзора</w:t>
            </w:r>
            <w:proofErr w:type="spellEnd"/>
          </w:p>
        </w:tc>
        <w:tc>
          <w:tcPr>
            <w:tcW w:w="450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893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 xml:space="preserve">Западно-Сибирского управления Федеральной службы по экологическому, технологическому и атомному надзору  </w:t>
            </w:r>
          </w:p>
        </w:tc>
      </w:tr>
    </w:tbl>
    <w:p w:rsidR="002A490F" w:rsidRDefault="002A490F" w:rsidP="002A490F">
      <w:pPr>
        <w:rPr>
          <w:sz w:val="21"/>
          <w:szCs w:val="21"/>
          <w:lang w:val="ru-RU"/>
        </w:rPr>
      </w:pPr>
    </w:p>
    <w:p w:rsidR="002A490F" w:rsidRDefault="002A490F" w:rsidP="002A490F">
      <w:pPr>
        <w:rPr>
          <w:sz w:val="21"/>
          <w:szCs w:val="21"/>
          <w:lang w:val="ru-RU"/>
        </w:rPr>
      </w:pPr>
    </w:p>
    <w:p w:rsidR="002A490F" w:rsidRDefault="002A490F" w:rsidP="002A490F">
      <w:pPr>
        <w:jc w:val="center"/>
        <w:rPr>
          <w:sz w:val="21"/>
          <w:szCs w:val="21"/>
          <w:lang w:val="ru-RU"/>
        </w:rPr>
      </w:pPr>
    </w:p>
    <w:p w:rsidR="002A490F" w:rsidRDefault="002A490F" w:rsidP="002A490F">
      <w:pPr>
        <w:widowControl/>
        <w:suppressAutoHyphens w:val="0"/>
        <w:autoSpaceDN/>
        <w:rPr>
          <w:sz w:val="21"/>
          <w:szCs w:val="21"/>
          <w:lang w:val="ru-RU"/>
        </w:rPr>
        <w:sectPr w:rsidR="002A490F">
          <w:pgSz w:w="16840" w:h="11907" w:orient="landscape"/>
          <w:pgMar w:top="1418" w:right="1134" w:bottom="567" w:left="1134" w:header="567" w:footer="1134" w:gutter="0"/>
          <w:pgNumType w:start="1"/>
          <w:cols w:space="720"/>
        </w:sectPr>
      </w:pPr>
    </w:p>
    <w:p w:rsidR="002A490F" w:rsidRDefault="002A490F" w:rsidP="002A490F">
      <w:pPr>
        <w:ind w:left="5954"/>
        <w:jc w:val="center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lastRenderedPageBreak/>
        <w:t>приложение 2</w:t>
      </w:r>
    </w:p>
    <w:p w:rsidR="002A490F" w:rsidRDefault="002A490F" w:rsidP="002A490F">
      <w:pPr>
        <w:ind w:left="5954"/>
        <w:jc w:val="center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>УТВЕРЖДЕН</w:t>
      </w:r>
    </w:p>
    <w:p w:rsidR="002A490F" w:rsidRDefault="002A490F" w:rsidP="002A490F">
      <w:pPr>
        <w:ind w:left="5954"/>
        <w:jc w:val="center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>постановлением администрации</w:t>
      </w:r>
    </w:p>
    <w:p w:rsidR="002A490F" w:rsidRDefault="002A490F" w:rsidP="002A490F">
      <w:pPr>
        <w:ind w:left="5954"/>
        <w:jc w:val="center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>Пихтовского сельсовета</w:t>
      </w:r>
    </w:p>
    <w:p w:rsidR="002A490F" w:rsidRDefault="002A490F" w:rsidP="002A490F">
      <w:pPr>
        <w:ind w:left="5954"/>
        <w:rPr>
          <w:sz w:val="25"/>
          <w:szCs w:val="25"/>
          <w:lang w:val="ru-RU"/>
        </w:rPr>
      </w:pPr>
    </w:p>
    <w:p w:rsidR="002A490F" w:rsidRDefault="002A490F" w:rsidP="002A490F">
      <w:pPr>
        <w:ind w:left="5954"/>
        <w:jc w:val="center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>от 18.06.2012 г. №</w:t>
      </w:r>
      <w:r>
        <w:rPr>
          <w:sz w:val="25"/>
          <w:szCs w:val="25"/>
        </w:rPr>
        <w:t> </w:t>
      </w:r>
      <w:r>
        <w:rPr>
          <w:sz w:val="25"/>
          <w:szCs w:val="25"/>
          <w:lang w:val="ru-RU"/>
        </w:rPr>
        <w:t xml:space="preserve"> 82</w:t>
      </w:r>
    </w:p>
    <w:p w:rsidR="002A490F" w:rsidRDefault="002A490F" w:rsidP="002A490F">
      <w:pPr>
        <w:rPr>
          <w:sz w:val="25"/>
          <w:szCs w:val="25"/>
          <w:lang w:val="ru-RU"/>
        </w:rPr>
      </w:pPr>
    </w:p>
    <w:p w:rsidR="002A490F" w:rsidRDefault="002A490F" w:rsidP="002A490F">
      <w:pPr>
        <w:rPr>
          <w:sz w:val="25"/>
          <w:szCs w:val="25"/>
          <w:lang w:val="ru-RU"/>
        </w:rPr>
      </w:pPr>
    </w:p>
    <w:p w:rsidR="002A490F" w:rsidRDefault="002A490F" w:rsidP="002A490F">
      <w:pPr>
        <w:jc w:val="center"/>
        <w:rPr>
          <w:b/>
          <w:bCs/>
          <w:sz w:val="25"/>
          <w:szCs w:val="25"/>
          <w:lang w:val="ru-RU"/>
        </w:rPr>
      </w:pPr>
      <w:r>
        <w:rPr>
          <w:b/>
          <w:bCs/>
          <w:sz w:val="25"/>
          <w:szCs w:val="25"/>
          <w:lang w:val="ru-RU"/>
        </w:rPr>
        <w:t>СОСТАВ</w:t>
      </w:r>
    </w:p>
    <w:p w:rsidR="002A490F" w:rsidRDefault="002A490F" w:rsidP="002A490F">
      <w:pPr>
        <w:jc w:val="center"/>
        <w:rPr>
          <w:b/>
          <w:bCs/>
          <w:sz w:val="25"/>
          <w:szCs w:val="25"/>
          <w:lang w:val="ru-RU"/>
        </w:rPr>
      </w:pPr>
      <w:r>
        <w:rPr>
          <w:b/>
          <w:bCs/>
          <w:sz w:val="25"/>
          <w:szCs w:val="25"/>
          <w:lang w:val="ru-RU"/>
        </w:rPr>
        <w:t xml:space="preserve"> комиссии по подготовке объектов  социально-культурной сферы в   муниципальном образовании Пихтовского сельсовета  к работе в осенне-зимний период 2012/2013 года</w:t>
      </w:r>
    </w:p>
    <w:p w:rsidR="002A490F" w:rsidRDefault="002A490F" w:rsidP="002A490F">
      <w:pPr>
        <w:rPr>
          <w:lang w:val="ru-RU"/>
        </w:rPr>
      </w:pPr>
    </w:p>
    <w:p w:rsidR="002A490F" w:rsidRDefault="002A490F" w:rsidP="002A490F">
      <w:pPr>
        <w:rPr>
          <w:b/>
          <w:bCs/>
          <w:lang w:val="ru-RU"/>
        </w:rPr>
      </w:pPr>
    </w:p>
    <w:tbl>
      <w:tblPr>
        <w:tblW w:w="10065" w:type="dxa"/>
        <w:tblInd w:w="-34" w:type="dxa"/>
        <w:tblLook w:val="00A0" w:firstRow="1" w:lastRow="0" w:firstColumn="1" w:lastColumn="0" w:noHBand="0" w:noVBand="0"/>
      </w:tblPr>
      <w:tblGrid>
        <w:gridCol w:w="3502"/>
        <w:gridCol w:w="420"/>
        <w:gridCol w:w="6143"/>
      </w:tblGrid>
      <w:tr w:rsidR="002A490F" w:rsidTr="002C6CC6">
        <w:tc>
          <w:tcPr>
            <w:tcW w:w="3502" w:type="dxa"/>
            <w:hideMark/>
          </w:tcPr>
          <w:p w:rsidR="002A490F" w:rsidRDefault="002A490F" w:rsidP="002C6CC6">
            <w:pPr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 xml:space="preserve">Председатель комиссии: 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Шмаков Владимир Степанович</w:t>
            </w:r>
          </w:p>
        </w:tc>
        <w:tc>
          <w:tcPr>
            <w:tcW w:w="420" w:type="dxa"/>
          </w:tcPr>
          <w:p w:rsidR="002A490F" w:rsidRDefault="002A490F" w:rsidP="002C6CC6">
            <w:pPr>
              <w:spacing w:line="276" w:lineRule="auto"/>
              <w:jc w:val="both"/>
              <w:rPr>
                <w:sz w:val="25"/>
                <w:szCs w:val="25"/>
                <w:lang w:val="ru-RU"/>
              </w:rPr>
            </w:pPr>
          </w:p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−</w:t>
            </w:r>
          </w:p>
        </w:tc>
        <w:tc>
          <w:tcPr>
            <w:tcW w:w="6143" w:type="dxa"/>
          </w:tcPr>
          <w:p w:rsidR="002A490F" w:rsidRDefault="002A490F" w:rsidP="002C6CC6">
            <w:pPr>
              <w:spacing w:line="276" w:lineRule="auto"/>
              <w:rPr>
                <w:sz w:val="25"/>
                <w:szCs w:val="25"/>
              </w:rPr>
            </w:pPr>
          </w:p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Директор</w:t>
            </w:r>
            <w:proofErr w:type="spellEnd"/>
            <w:r>
              <w:rPr>
                <w:sz w:val="25"/>
                <w:szCs w:val="25"/>
              </w:rPr>
              <w:t xml:space="preserve"> МУП «</w:t>
            </w:r>
            <w:proofErr w:type="spellStart"/>
            <w:r>
              <w:rPr>
                <w:sz w:val="25"/>
                <w:szCs w:val="25"/>
              </w:rPr>
              <w:t>Пихтовка</w:t>
            </w:r>
            <w:proofErr w:type="spellEnd"/>
            <w:r>
              <w:rPr>
                <w:sz w:val="25"/>
                <w:szCs w:val="25"/>
              </w:rPr>
              <w:t>»</w:t>
            </w:r>
          </w:p>
        </w:tc>
      </w:tr>
      <w:tr w:rsidR="002A490F" w:rsidRPr="00D3439A" w:rsidTr="002C6CC6">
        <w:tc>
          <w:tcPr>
            <w:tcW w:w="3502" w:type="dxa"/>
            <w:hideMark/>
          </w:tcPr>
          <w:p w:rsidR="002A490F" w:rsidRDefault="002A490F" w:rsidP="002C6CC6">
            <w:pPr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Заместитель председателя комиссии: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Тэнне Надежда Алексеевна</w:t>
            </w:r>
          </w:p>
        </w:tc>
        <w:tc>
          <w:tcPr>
            <w:tcW w:w="420" w:type="dxa"/>
          </w:tcPr>
          <w:p w:rsidR="002A490F" w:rsidRDefault="002A490F" w:rsidP="002C6CC6">
            <w:pPr>
              <w:spacing w:line="276" w:lineRule="auto"/>
              <w:jc w:val="both"/>
              <w:rPr>
                <w:sz w:val="25"/>
                <w:szCs w:val="25"/>
                <w:lang w:val="ru-RU"/>
              </w:rPr>
            </w:pPr>
          </w:p>
          <w:p w:rsidR="002A490F" w:rsidRDefault="002A490F" w:rsidP="002C6CC6">
            <w:pPr>
              <w:spacing w:line="276" w:lineRule="auto"/>
              <w:jc w:val="both"/>
              <w:rPr>
                <w:sz w:val="25"/>
                <w:szCs w:val="25"/>
                <w:lang w:val="ru-RU"/>
              </w:rPr>
            </w:pPr>
          </w:p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−</w:t>
            </w:r>
          </w:p>
        </w:tc>
        <w:tc>
          <w:tcPr>
            <w:tcW w:w="6143" w:type="dxa"/>
          </w:tcPr>
          <w:p w:rsidR="002A490F" w:rsidRDefault="002A490F" w:rsidP="002C6CC6">
            <w:pPr>
              <w:spacing w:line="276" w:lineRule="auto"/>
              <w:rPr>
                <w:sz w:val="25"/>
                <w:szCs w:val="25"/>
                <w:lang w:val="ru-RU"/>
              </w:rPr>
            </w:pPr>
          </w:p>
          <w:p w:rsidR="002A490F" w:rsidRDefault="002A490F" w:rsidP="002C6CC6">
            <w:pPr>
              <w:spacing w:line="276" w:lineRule="auto"/>
              <w:rPr>
                <w:sz w:val="25"/>
                <w:szCs w:val="25"/>
                <w:lang w:val="ru-RU"/>
              </w:rPr>
            </w:pPr>
          </w:p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  <w:lang w:val="ru-RU"/>
              </w:rPr>
            </w:pPr>
            <w:proofErr w:type="spellStart"/>
            <w:r>
              <w:rPr>
                <w:sz w:val="25"/>
                <w:szCs w:val="25"/>
                <w:lang w:val="ru-RU"/>
              </w:rPr>
              <w:t>Ст</w:t>
            </w:r>
            <w:proofErr w:type="gramStart"/>
            <w:r>
              <w:rPr>
                <w:sz w:val="25"/>
                <w:szCs w:val="25"/>
                <w:lang w:val="ru-RU"/>
              </w:rPr>
              <w:t>.к</w:t>
            </w:r>
            <w:proofErr w:type="gramEnd"/>
            <w:r>
              <w:rPr>
                <w:sz w:val="25"/>
                <w:szCs w:val="25"/>
                <w:lang w:val="ru-RU"/>
              </w:rPr>
              <w:t>ассир</w:t>
            </w:r>
            <w:proofErr w:type="spellEnd"/>
            <w:r>
              <w:rPr>
                <w:sz w:val="25"/>
                <w:szCs w:val="25"/>
                <w:lang w:val="ru-RU"/>
              </w:rPr>
              <w:t xml:space="preserve"> администрации Пихтовского сельсовета</w:t>
            </w:r>
          </w:p>
        </w:tc>
      </w:tr>
      <w:tr w:rsidR="002A490F" w:rsidTr="002C6CC6">
        <w:tc>
          <w:tcPr>
            <w:tcW w:w="3502" w:type="dxa"/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Члены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комиссии</w:t>
            </w:r>
            <w:proofErr w:type="spellEnd"/>
            <w:r>
              <w:rPr>
                <w:sz w:val="25"/>
                <w:szCs w:val="25"/>
              </w:rPr>
              <w:t>:</w:t>
            </w:r>
          </w:p>
        </w:tc>
        <w:tc>
          <w:tcPr>
            <w:tcW w:w="420" w:type="dxa"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5"/>
                <w:szCs w:val="25"/>
              </w:rPr>
            </w:pPr>
          </w:p>
        </w:tc>
        <w:tc>
          <w:tcPr>
            <w:tcW w:w="6143" w:type="dxa"/>
          </w:tcPr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</w:rPr>
            </w:pPr>
          </w:p>
        </w:tc>
      </w:tr>
      <w:tr w:rsidR="002A490F" w:rsidTr="002C6CC6">
        <w:tc>
          <w:tcPr>
            <w:tcW w:w="3502" w:type="dxa"/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Пермина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Татьяна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Владимировна</w:t>
            </w:r>
            <w:proofErr w:type="spellEnd"/>
          </w:p>
        </w:tc>
        <w:tc>
          <w:tcPr>
            <w:tcW w:w="420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_</w:t>
            </w:r>
          </w:p>
        </w:tc>
        <w:tc>
          <w:tcPr>
            <w:tcW w:w="6143" w:type="dxa"/>
            <w:hideMark/>
          </w:tcPr>
          <w:p w:rsidR="002A490F" w:rsidRDefault="002A490F" w:rsidP="002C6CC6">
            <w:pPr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Директор  МКУ ЦК Пихтовского сельсовета «Венера»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</w:t>
            </w:r>
            <w:proofErr w:type="spellStart"/>
            <w:r>
              <w:rPr>
                <w:sz w:val="25"/>
                <w:szCs w:val="25"/>
              </w:rPr>
              <w:t>Дом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Культуры</w:t>
            </w:r>
            <w:proofErr w:type="spellEnd"/>
            <w:r>
              <w:rPr>
                <w:sz w:val="25"/>
                <w:szCs w:val="25"/>
              </w:rPr>
              <w:t>)</w:t>
            </w:r>
          </w:p>
        </w:tc>
      </w:tr>
      <w:tr w:rsidR="002A490F" w:rsidRPr="00D3439A" w:rsidTr="002C6CC6">
        <w:tc>
          <w:tcPr>
            <w:tcW w:w="3502" w:type="dxa"/>
            <w:hideMark/>
          </w:tcPr>
          <w:p w:rsidR="002A490F" w:rsidRDefault="002A490F" w:rsidP="002C6CC6">
            <w:pPr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Щукин Николай Петрович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Санников Валерий Анатольевич</w:t>
            </w:r>
          </w:p>
        </w:tc>
        <w:tc>
          <w:tcPr>
            <w:tcW w:w="420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−</w:t>
            </w:r>
          </w:p>
        </w:tc>
        <w:tc>
          <w:tcPr>
            <w:tcW w:w="6143" w:type="dxa"/>
          </w:tcPr>
          <w:p w:rsidR="002A490F" w:rsidRDefault="002A490F" w:rsidP="002C6CC6">
            <w:pPr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Директор Пихтовской школы</w:t>
            </w:r>
          </w:p>
          <w:p w:rsidR="002A490F" w:rsidRDefault="002A490F" w:rsidP="002C6CC6">
            <w:pPr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Завхоз Пихтовской школы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  <w:lang w:val="ru-RU"/>
              </w:rPr>
            </w:pPr>
          </w:p>
        </w:tc>
      </w:tr>
      <w:tr w:rsidR="002A490F" w:rsidTr="002C6CC6">
        <w:trPr>
          <w:cantSplit/>
        </w:trPr>
        <w:tc>
          <w:tcPr>
            <w:tcW w:w="3502" w:type="dxa"/>
            <w:hideMark/>
          </w:tcPr>
          <w:p w:rsidR="002A490F" w:rsidRDefault="002A490F" w:rsidP="002C6CC6">
            <w:pPr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Кудрин Анатолий Анатольевич</w:t>
            </w:r>
          </w:p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Леонова Елена Федоровна</w:t>
            </w:r>
          </w:p>
        </w:tc>
        <w:tc>
          <w:tcPr>
            <w:tcW w:w="420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−</w:t>
            </w:r>
          </w:p>
        </w:tc>
        <w:tc>
          <w:tcPr>
            <w:tcW w:w="6143" w:type="dxa"/>
          </w:tcPr>
          <w:p w:rsidR="002A490F" w:rsidRDefault="002A490F" w:rsidP="002C6CC6">
            <w:pPr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 xml:space="preserve"> Зам </w:t>
            </w:r>
            <w:proofErr w:type="spellStart"/>
            <w:r>
              <w:rPr>
                <w:sz w:val="25"/>
                <w:szCs w:val="25"/>
                <w:lang w:val="ru-RU"/>
              </w:rPr>
              <w:t>гл</w:t>
            </w:r>
            <w:proofErr w:type="gramStart"/>
            <w:r>
              <w:rPr>
                <w:sz w:val="25"/>
                <w:szCs w:val="25"/>
                <w:lang w:val="ru-RU"/>
              </w:rPr>
              <w:t>.в</w:t>
            </w:r>
            <w:proofErr w:type="gramEnd"/>
            <w:r>
              <w:rPr>
                <w:sz w:val="25"/>
                <w:szCs w:val="25"/>
                <w:lang w:val="ru-RU"/>
              </w:rPr>
              <w:t>рача</w:t>
            </w:r>
            <w:proofErr w:type="spellEnd"/>
            <w:r>
              <w:rPr>
                <w:sz w:val="25"/>
                <w:szCs w:val="25"/>
                <w:lang w:val="ru-RU"/>
              </w:rPr>
              <w:t xml:space="preserve"> по АХЧ Пихтовской уч.больницы</w:t>
            </w:r>
          </w:p>
          <w:p w:rsidR="002A490F" w:rsidRDefault="002A490F" w:rsidP="002C6CC6">
            <w:pPr>
              <w:spacing w:line="276" w:lineRule="auto"/>
              <w:rPr>
                <w:sz w:val="25"/>
                <w:szCs w:val="25"/>
                <w:lang w:val="ru-RU"/>
              </w:rPr>
            </w:pPr>
          </w:p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Заведующая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отделением</w:t>
            </w:r>
            <w:proofErr w:type="spellEnd"/>
            <w:r>
              <w:rPr>
                <w:sz w:val="25"/>
                <w:szCs w:val="25"/>
              </w:rPr>
              <w:t xml:space="preserve"> «</w:t>
            </w:r>
            <w:proofErr w:type="spellStart"/>
            <w:r>
              <w:rPr>
                <w:sz w:val="25"/>
                <w:szCs w:val="25"/>
              </w:rPr>
              <w:t>Милосердия</w:t>
            </w:r>
            <w:proofErr w:type="spellEnd"/>
            <w:r>
              <w:rPr>
                <w:sz w:val="25"/>
                <w:szCs w:val="25"/>
              </w:rPr>
              <w:t>»</w:t>
            </w:r>
          </w:p>
        </w:tc>
      </w:tr>
      <w:tr w:rsidR="002A490F" w:rsidRPr="00D3439A" w:rsidTr="002C6CC6">
        <w:tc>
          <w:tcPr>
            <w:tcW w:w="3502" w:type="dxa"/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Савинов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Сергей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Петрович</w:t>
            </w:r>
            <w:proofErr w:type="spellEnd"/>
          </w:p>
        </w:tc>
        <w:tc>
          <w:tcPr>
            <w:tcW w:w="420" w:type="dxa"/>
            <w:hideMark/>
          </w:tcPr>
          <w:p w:rsidR="002A490F" w:rsidRDefault="002A490F" w:rsidP="002C6CC6">
            <w:pPr>
              <w:snapToGrid w:val="0"/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−</w:t>
            </w:r>
          </w:p>
        </w:tc>
        <w:tc>
          <w:tcPr>
            <w:tcW w:w="6143" w:type="dxa"/>
            <w:hideMark/>
          </w:tcPr>
          <w:p w:rsidR="002A490F" w:rsidRDefault="002A490F" w:rsidP="002C6CC6">
            <w:pPr>
              <w:snapToGrid w:val="0"/>
              <w:spacing w:line="276" w:lineRule="auto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 xml:space="preserve"> Инспектор Западно-Сибирского управления Федеральной службы по экологическому, технологическому и  атомному надзору   (Западно-Сибирского управления </w:t>
            </w:r>
            <w:proofErr w:type="spellStart"/>
            <w:r>
              <w:rPr>
                <w:sz w:val="25"/>
                <w:szCs w:val="25"/>
                <w:lang w:val="ru-RU"/>
              </w:rPr>
              <w:t>Ростехнадзора</w:t>
            </w:r>
            <w:proofErr w:type="spellEnd"/>
            <w:r>
              <w:rPr>
                <w:sz w:val="25"/>
                <w:szCs w:val="25"/>
                <w:lang w:val="ru-RU"/>
              </w:rPr>
              <w:t>) (по</w:t>
            </w:r>
            <w:r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  <w:lang w:val="ru-RU"/>
              </w:rPr>
              <w:t>согласованию);</w:t>
            </w:r>
          </w:p>
        </w:tc>
      </w:tr>
    </w:tbl>
    <w:p w:rsidR="002A490F" w:rsidRDefault="002A490F" w:rsidP="002A490F">
      <w:pPr>
        <w:jc w:val="both"/>
        <w:rPr>
          <w:sz w:val="25"/>
          <w:szCs w:val="25"/>
          <w:lang w:val="ru-RU"/>
        </w:rPr>
      </w:pPr>
    </w:p>
    <w:p w:rsidR="002A490F" w:rsidRDefault="002A490F" w:rsidP="002A490F">
      <w:pPr>
        <w:ind w:firstLine="5954"/>
        <w:jc w:val="center"/>
        <w:rPr>
          <w:sz w:val="28"/>
          <w:szCs w:val="28"/>
          <w:lang w:val="ru-RU"/>
        </w:rPr>
      </w:pPr>
      <w:r>
        <w:rPr>
          <w:sz w:val="25"/>
          <w:szCs w:val="25"/>
          <w:lang w:val="ru-RU"/>
        </w:rPr>
        <w:br w:type="page"/>
      </w:r>
      <w:r>
        <w:rPr>
          <w:lang w:val="ru-RU"/>
        </w:rPr>
        <w:lastRenderedPageBreak/>
        <w:t>приложение 3</w:t>
      </w:r>
    </w:p>
    <w:p w:rsidR="002A490F" w:rsidRDefault="002A490F" w:rsidP="002A490F">
      <w:pPr>
        <w:ind w:firstLine="5954"/>
        <w:jc w:val="center"/>
        <w:rPr>
          <w:lang w:val="ru-RU"/>
        </w:rPr>
      </w:pPr>
      <w:r>
        <w:rPr>
          <w:lang w:val="ru-RU"/>
        </w:rPr>
        <w:t>УТВЕРЖДЕНО</w:t>
      </w:r>
    </w:p>
    <w:p w:rsidR="002A490F" w:rsidRDefault="002A490F" w:rsidP="002A490F">
      <w:pPr>
        <w:ind w:firstLine="5954"/>
        <w:jc w:val="center"/>
        <w:rPr>
          <w:lang w:val="ru-RU"/>
        </w:rPr>
      </w:pPr>
      <w:r>
        <w:rPr>
          <w:lang w:val="ru-RU"/>
        </w:rPr>
        <w:t>постановлением Администрации</w:t>
      </w:r>
    </w:p>
    <w:p w:rsidR="002A490F" w:rsidRDefault="002A490F" w:rsidP="002A490F">
      <w:pPr>
        <w:ind w:firstLine="5954"/>
        <w:jc w:val="center"/>
        <w:rPr>
          <w:lang w:val="ru-RU"/>
        </w:rPr>
      </w:pPr>
      <w:r>
        <w:rPr>
          <w:lang w:val="ru-RU"/>
        </w:rPr>
        <w:t>Колыванского района</w:t>
      </w:r>
    </w:p>
    <w:p w:rsidR="002A490F" w:rsidRDefault="002A490F" w:rsidP="002A490F">
      <w:pPr>
        <w:ind w:firstLine="5954"/>
        <w:jc w:val="center"/>
        <w:rPr>
          <w:lang w:val="ru-RU"/>
        </w:rPr>
      </w:pPr>
      <w:r>
        <w:rPr>
          <w:lang w:val="ru-RU"/>
        </w:rPr>
        <w:t>Новосибирской области</w:t>
      </w:r>
    </w:p>
    <w:p w:rsidR="002A490F" w:rsidRDefault="002A490F" w:rsidP="002A490F">
      <w:pPr>
        <w:autoSpaceDE w:val="0"/>
        <w:adjustRightInd w:val="0"/>
        <w:ind w:firstLine="5954"/>
        <w:jc w:val="center"/>
        <w:rPr>
          <w:lang w:val="ru-RU"/>
        </w:rPr>
      </w:pPr>
      <w:r>
        <w:rPr>
          <w:lang w:val="ru-RU"/>
        </w:rPr>
        <w:t>От 18.06.2012  № 82</w:t>
      </w:r>
    </w:p>
    <w:p w:rsidR="002A490F" w:rsidRDefault="002A490F" w:rsidP="002A490F">
      <w:pPr>
        <w:autoSpaceDE w:val="0"/>
        <w:adjustRightInd w:val="0"/>
        <w:ind w:firstLine="540"/>
        <w:jc w:val="both"/>
        <w:rPr>
          <w:lang w:val="ru-RU"/>
        </w:rPr>
      </w:pPr>
    </w:p>
    <w:p w:rsidR="002A490F" w:rsidRDefault="002A490F" w:rsidP="002A490F">
      <w:pPr>
        <w:autoSpaceDE w:val="0"/>
        <w:adjustRightInd w:val="0"/>
        <w:ind w:firstLine="540"/>
        <w:jc w:val="both"/>
        <w:rPr>
          <w:lang w:val="ru-RU"/>
        </w:rPr>
      </w:pPr>
    </w:p>
    <w:p w:rsidR="002A490F" w:rsidRDefault="002A490F" w:rsidP="002A490F">
      <w:pPr>
        <w:pStyle w:val="ConsPlusTitle"/>
        <w:jc w:val="center"/>
      </w:pPr>
      <w:r>
        <w:t>ПОЛОЖЕНИЕ</w:t>
      </w:r>
    </w:p>
    <w:p w:rsidR="002A490F" w:rsidRDefault="002A490F" w:rsidP="002A490F">
      <w:pPr>
        <w:pStyle w:val="ConsPlusTitle"/>
        <w:jc w:val="center"/>
      </w:pPr>
      <w:r>
        <w:t xml:space="preserve">о  комиссии по оценке готовности объектов энергетики, жилищно-коммунального хозяйства и  социально-культурной сферы </w:t>
      </w:r>
    </w:p>
    <w:p w:rsidR="002A490F" w:rsidRDefault="002A490F" w:rsidP="002A490F">
      <w:pPr>
        <w:pStyle w:val="ConsPlusTitle"/>
        <w:jc w:val="center"/>
        <w:rPr>
          <w:color w:val="auto"/>
        </w:rPr>
      </w:pPr>
      <w:r>
        <w:t>в Пихтовском сельсовете  Колыванского  района Новосибирской области к работе в осенне-зимний период 2012/2013 года</w:t>
      </w:r>
    </w:p>
    <w:p w:rsidR="002A490F" w:rsidRDefault="002A490F" w:rsidP="002A490F">
      <w:pPr>
        <w:autoSpaceDE w:val="0"/>
        <w:adjustRightInd w:val="0"/>
        <w:jc w:val="center"/>
        <w:rPr>
          <w:lang w:val="ru-RU"/>
        </w:rPr>
      </w:pPr>
    </w:p>
    <w:p w:rsidR="002A490F" w:rsidRDefault="002A490F" w:rsidP="002A490F">
      <w:pPr>
        <w:autoSpaceDE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autoSpaceDE w:val="0"/>
        <w:adjustRightInd w:val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>. Общие положения</w:t>
      </w:r>
    </w:p>
    <w:p w:rsidR="002A490F" w:rsidRDefault="002A490F" w:rsidP="002A490F">
      <w:pPr>
        <w:autoSpaceDE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tabs>
          <w:tab w:val="left" w:pos="709"/>
        </w:tabs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</w:t>
      </w:r>
      <w:r>
        <w:rPr>
          <w:sz w:val="28"/>
          <w:szCs w:val="28"/>
        </w:rPr>
        <w:t> </w:t>
      </w:r>
      <w:proofErr w:type="gramStart"/>
      <w:r>
        <w:rPr>
          <w:sz w:val="28"/>
          <w:szCs w:val="28"/>
          <w:lang w:val="ru-RU"/>
        </w:rPr>
        <w:t>Комиссия по оценке готовности объектов энергетики, жилищно-коммунального хозяйства и  социально-культурной сферы в Пихтовском  сельсовете Колыванского района к работе в осенне-зимний период 2012/2013 года (далее – комиссия) является координационным органом, обеспечивающим согласованность действий  органов местного самоуправления, организаций по вопросам подготовки и обеспечения устойчивого функционирования жилищно-коммунального комплекса и объектов энергетики  Пихтовского сельсовета Колыванского района в зимних условиях.</w:t>
      </w:r>
      <w:proofErr w:type="gramEnd"/>
    </w:p>
    <w:p w:rsidR="002A490F" w:rsidRDefault="002A490F" w:rsidP="002A490F">
      <w:pPr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Комиссия в своей деятельности руководствуется </w:t>
      </w:r>
      <w:hyperlink r:id="rId5" w:history="1">
        <w:r>
          <w:rPr>
            <w:rStyle w:val="a3"/>
            <w:lang w:val="ru-RU"/>
          </w:rPr>
          <w:t>Конституцией</w:t>
        </w:r>
      </w:hyperlink>
      <w:r>
        <w:rPr>
          <w:sz w:val="28"/>
          <w:szCs w:val="28"/>
          <w:lang w:val="ru-RU"/>
        </w:rPr>
        <w:t xml:space="preserve"> Российской Федерации, федеральными законами, иными нормативными правовыми актами Российской Федерации, нормативными правовыми актами Новосибирской области, а также настоящим Положением.</w:t>
      </w:r>
    </w:p>
    <w:p w:rsidR="002A490F" w:rsidRDefault="002A490F" w:rsidP="002A490F">
      <w:pPr>
        <w:autoSpaceDE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autoSpaceDE w:val="0"/>
        <w:adjustRightInd w:val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Задачи и функции комиссии</w:t>
      </w:r>
    </w:p>
    <w:p w:rsidR="002A490F" w:rsidRDefault="002A490F" w:rsidP="002A490F">
      <w:pPr>
        <w:autoSpaceDE w:val="0"/>
        <w:adjustRightInd w:val="0"/>
        <w:jc w:val="center"/>
        <w:outlineLvl w:val="1"/>
        <w:rPr>
          <w:lang w:val="ru-RU"/>
        </w:rPr>
      </w:pPr>
    </w:p>
    <w:p w:rsidR="002A490F" w:rsidRDefault="002A490F" w:rsidP="002A490F">
      <w:pPr>
        <w:pStyle w:val="textjus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Координация деятельности, организация взаимодействия  органов местного самоуправления и организаций по вопросам подготовки и обеспечения устойчивого функционирования жилищно-коммунального комплекса и объектов энергетики Пихтовского сельсовета  Колыванского района в зимних условиях.</w:t>
      </w:r>
    </w:p>
    <w:p w:rsidR="002A490F" w:rsidRDefault="002A490F" w:rsidP="002A490F">
      <w:pPr>
        <w:pStyle w:val="textjus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мониторинга за ходом подготовки и обеспечением устойчивого функционирования жилищно-коммунального комплекса и объектов энергетики Пихтовского сельсовета  Колыванского района в зимних условиях.</w:t>
      </w:r>
    </w:p>
    <w:p w:rsidR="002A490F" w:rsidRDefault="002A490F" w:rsidP="002A490F">
      <w:pPr>
        <w:pStyle w:val="textjus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Анализ и оценка хода работ по подготовке жилищно-коммунального комплекса и объектов энергетики Пихтовского сельсовета  Колыванского района к работе в зимних условиях и их финансового обеспечения.</w:t>
      </w:r>
    </w:p>
    <w:p w:rsidR="002A490F" w:rsidRDefault="002A490F" w:rsidP="002A490F">
      <w:pPr>
        <w:pStyle w:val="textjus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Подготовка предложений по предупреждению действий, приводящих к дестабилизации функционирования жилищно-коммунального комплекса и объектов энергетики Пихтовского сельсовета  Колыванского района  и нарушению нормального жизнеобеспечения населения.</w:t>
      </w:r>
    </w:p>
    <w:p w:rsidR="002A490F" w:rsidRDefault="002A490F" w:rsidP="002A490F">
      <w:pPr>
        <w:pStyle w:val="textjus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мониторинга нормативных запасов топлива.</w:t>
      </w:r>
    </w:p>
    <w:p w:rsidR="002A490F" w:rsidRDefault="002A490F" w:rsidP="002A490F">
      <w:pPr>
        <w:pStyle w:val="textjus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Подготовка предложений по разработке нормативных правовых актов Пихтовского сельсовета  Колыванского района, по внесению изменений в действующие нормативные правовые акты.</w:t>
      </w:r>
    </w:p>
    <w:p w:rsidR="002A490F" w:rsidRDefault="002A490F" w:rsidP="002A490F">
      <w:pPr>
        <w:autoSpaceDE w:val="0"/>
        <w:adjustRightInd w:val="0"/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autoSpaceDE w:val="0"/>
        <w:adjustRightInd w:val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Организация деятельности комиссии</w:t>
      </w:r>
    </w:p>
    <w:p w:rsidR="002A490F" w:rsidRDefault="002A490F" w:rsidP="002A490F">
      <w:pPr>
        <w:autoSpaceDE w:val="0"/>
        <w:adjustRightInd w:val="0"/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3.1.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Комиссию возглавляет директор МУП «Пихтовка»</w:t>
      </w:r>
      <w:proofErr w:type="gramStart"/>
      <w:r>
        <w:rPr>
          <w:sz w:val="28"/>
          <w:szCs w:val="28"/>
          <w:lang w:val="ru-RU"/>
        </w:rPr>
        <w:t xml:space="preserve"> ,</w:t>
      </w:r>
      <w:proofErr w:type="gramEnd"/>
      <w:r>
        <w:rPr>
          <w:sz w:val="28"/>
          <w:szCs w:val="28"/>
          <w:lang w:val="ru-RU"/>
        </w:rPr>
        <w:t xml:space="preserve">  который руководит ее деятельностью.</w:t>
      </w:r>
    </w:p>
    <w:p w:rsidR="002A490F" w:rsidRDefault="002A490F" w:rsidP="002A490F">
      <w:pPr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3.2.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Заседания комиссии проводятся председателем комиссии, а в его отсутствие – заместителем председателя комиссии.</w:t>
      </w:r>
    </w:p>
    <w:p w:rsidR="002A490F" w:rsidRDefault="002A490F" w:rsidP="002A490F">
      <w:pPr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3.3.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Заседания комиссии проводятся  1 раз в неделю с 01 июня по 01 ноября 2012 года. </w:t>
      </w:r>
    </w:p>
    <w:p w:rsidR="002A490F" w:rsidRDefault="002A490F" w:rsidP="002A490F">
      <w:pPr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3.4.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Повестка заседания комиссии формируется в соответствии с предложениями членов комиссии, муниципального образования Пихтовского сельсовета Колыванского района Новосибирской области. </w:t>
      </w:r>
    </w:p>
    <w:p w:rsidR="002A490F" w:rsidRDefault="002A490F" w:rsidP="002A490F">
      <w:pPr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3.5.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Повестка заседания комиссии рассылается ее членам не позднее, чем за один рабочий день до заседания комиссии.</w:t>
      </w:r>
    </w:p>
    <w:p w:rsidR="002A490F" w:rsidRDefault="002A490F" w:rsidP="002A490F">
      <w:pPr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3.6.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Решения комиссии принимаются большинством голосов присутствующих на заседании членов комиссии путем открытого голосования. В случае равенства голосов голос председателя комиссии, а в его отсутствие – заместителя председателя комиссии, является решающим.</w:t>
      </w:r>
    </w:p>
    <w:p w:rsidR="002A490F" w:rsidRDefault="002A490F" w:rsidP="002A490F">
      <w:pPr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3.7.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Решения комиссии оформляются протоколом, который подписывается председателем комиссии, в случае отсутствия председателя комиссии – заместителем председателя комиссии.</w:t>
      </w:r>
    </w:p>
    <w:p w:rsidR="002A490F" w:rsidRDefault="002A490F" w:rsidP="002A490F">
      <w:pPr>
        <w:autoSpaceDE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3.8.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Организационное обеспечение деятельности комиссии осуществляют  специалисты Пихтовского сельсовета.</w:t>
      </w: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jc w:val="center"/>
        <w:rPr>
          <w:sz w:val="28"/>
          <w:szCs w:val="28"/>
          <w:lang w:val="ru-RU"/>
        </w:rPr>
      </w:pPr>
    </w:p>
    <w:p w:rsidR="002A490F" w:rsidRDefault="002A490F" w:rsidP="002A490F">
      <w:pPr>
        <w:jc w:val="both"/>
        <w:rPr>
          <w:sz w:val="28"/>
          <w:szCs w:val="28"/>
          <w:lang w:val="ru-RU"/>
        </w:rPr>
      </w:pPr>
    </w:p>
    <w:p w:rsidR="002A490F" w:rsidRDefault="002A490F" w:rsidP="002A490F">
      <w:pPr>
        <w:rPr>
          <w:sz w:val="28"/>
          <w:szCs w:val="28"/>
          <w:lang w:val="ru-RU"/>
        </w:rPr>
      </w:pPr>
    </w:p>
    <w:p w:rsidR="002A490F" w:rsidRDefault="002A490F" w:rsidP="002A490F">
      <w:pPr>
        <w:pStyle w:val="Standard"/>
        <w:ind w:firstLine="540"/>
        <w:jc w:val="center"/>
        <w:rPr>
          <w:sz w:val="28"/>
          <w:szCs w:val="28"/>
          <w:lang w:val="ru-RU"/>
        </w:rPr>
      </w:pPr>
    </w:p>
    <w:p w:rsidR="002A490F" w:rsidRDefault="002A490F" w:rsidP="002A490F">
      <w:pPr>
        <w:pStyle w:val="Standard"/>
        <w:ind w:firstLine="540"/>
        <w:jc w:val="center"/>
        <w:rPr>
          <w:sz w:val="28"/>
          <w:szCs w:val="28"/>
          <w:lang w:val="ru-RU"/>
        </w:rPr>
      </w:pPr>
    </w:p>
    <w:p w:rsidR="002A490F" w:rsidRDefault="002A490F" w:rsidP="002A490F">
      <w:pPr>
        <w:pStyle w:val="Standard"/>
        <w:ind w:firstLine="540"/>
        <w:jc w:val="center"/>
        <w:rPr>
          <w:sz w:val="28"/>
          <w:szCs w:val="28"/>
          <w:lang w:val="ru-RU"/>
        </w:rPr>
      </w:pPr>
    </w:p>
    <w:p w:rsidR="002A490F" w:rsidRDefault="002A490F" w:rsidP="002A490F">
      <w:pPr>
        <w:pStyle w:val="Standard"/>
        <w:ind w:firstLine="540"/>
        <w:jc w:val="center"/>
        <w:rPr>
          <w:sz w:val="28"/>
          <w:szCs w:val="28"/>
          <w:lang w:val="ru-RU"/>
        </w:rPr>
      </w:pPr>
    </w:p>
    <w:p w:rsidR="002A490F" w:rsidRDefault="002A490F" w:rsidP="002A490F">
      <w:pPr>
        <w:pStyle w:val="Standard"/>
        <w:ind w:firstLine="540"/>
        <w:jc w:val="center"/>
        <w:rPr>
          <w:sz w:val="28"/>
          <w:szCs w:val="28"/>
          <w:lang w:val="ru-RU"/>
        </w:rPr>
      </w:pPr>
    </w:p>
    <w:p w:rsidR="002A490F" w:rsidRDefault="002A490F" w:rsidP="002A490F">
      <w:pPr>
        <w:pStyle w:val="Standard"/>
        <w:ind w:firstLine="540"/>
        <w:jc w:val="center"/>
        <w:rPr>
          <w:sz w:val="28"/>
          <w:szCs w:val="28"/>
          <w:lang w:val="ru-RU"/>
        </w:rPr>
      </w:pPr>
    </w:p>
    <w:p w:rsidR="002A490F" w:rsidRDefault="002A490F" w:rsidP="002A490F">
      <w:pPr>
        <w:pStyle w:val="Standard"/>
        <w:ind w:firstLine="540"/>
        <w:jc w:val="center"/>
        <w:rPr>
          <w:sz w:val="28"/>
          <w:szCs w:val="28"/>
          <w:lang w:val="ru-RU"/>
        </w:rPr>
      </w:pPr>
    </w:p>
    <w:p w:rsidR="002A490F" w:rsidRDefault="002A490F" w:rsidP="002A490F">
      <w:pPr>
        <w:pStyle w:val="Standard"/>
        <w:ind w:firstLine="540"/>
        <w:jc w:val="center"/>
        <w:rPr>
          <w:sz w:val="28"/>
          <w:szCs w:val="28"/>
          <w:lang w:val="ru-RU"/>
        </w:rPr>
      </w:pPr>
    </w:p>
    <w:p w:rsidR="002A490F" w:rsidRDefault="002A490F" w:rsidP="002A490F">
      <w:pPr>
        <w:pStyle w:val="Standard"/>
        <w:ind w:firstLine="540"/>
        <w:jc w:val="center"/>
        <w:rPr>
          <w:sz w:val="28"/>
          <w:szCs w:val="28"/>
          <w:lang w:val="ru-RU"/>
        </w:rPr>
      </w:pPr>
    </w:p>
    <w:p w:rsidR="002A490F" w:rsidRDefault="002A490F" w:rsidP="002A490F">
      <w:pPr>
        <w:pStyle w:val="Standard"/>
        <w:ind w:firstLine="540"/>
        <w:jc w:val="center"/>
        <w:rPr>
          <w:sz w:val="28"/>
          <w:szCs w:val="28"/>
          <w:lang w:val="ru-RU"/>
        </w:rPr>
      </w:pPr>
    </w:p>
    <w:p w:rsidR="002A490F" w:rsidRDefault="002A490F" w:rsidP="002A490F">
      <w:pPr>
        <w:pStyle w:val="Standard"/>
        <w:ind w:firstLine="540"/>
        <w:jc w:val="center"/>
        <w:rPr>
          <w:sz w:val="28"/>
          <w:szCs w:val="28"/>
          <w:lang w:val="ru-RU"/>
        </w:rPr>
      </w:pPr>
    </w:p>
    <w:p w:rsidR="00FF6F68" w:rsidRPr="002A490F" w:rsidRDefault="00FF6F68">
      <w:pPr>
        <w:rPr>
          <w:lang w:val="ru-RU"/>
        </w:rPr>
      </w:pPr>
      <w:bookmarkStart w:id="0" w:name="_GoBack"/>
      <w:bookmarkEnd w:id="0"/>
    </w:p>
    <w:sectPr w:rsidR="00FF6F68" w:rsidRPr="002A4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B5A"/>
    <w:rsid w:val="002A490F"/>
    <w:rsid w:val="00F47B5A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90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A490F"/>
    <w:rPr>
      <w:color w:val="0000FF"/>
      <w:u w:val="single"/>
    </w:rPr>
  </w:style>
  <w:style w:type="paragraph" w:customStyle="1" w:styleId="Standard">
    <w:name w:val="Standard"/>
    <w:rsid w:val="002A490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ConsPlusTitle">
    <w:name w:val="ConsPlusTitle"/>
    <w:uiPriority w:val="99"/>
    <w:rsid w:val="002A490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b/>
      <w:bCs/>
      <w:color w:val="000000"/>
      <w:kern w:val="3"/>
      <w:sz w:val="28"/>
      <w:szCs w:val="28"/>
      <w:lang w:eastAsia="ru-RU" w:bidi="en-US"/>
    </w:rPr>
  </w:style>
  <w:style w:type="paragraph" w:customStyle="1" w:styleId="textjus">
    <w:name w:val="textjus"/>
    <w:basedOn w:val="Standard"/>
    <w:rsid w:val="002A490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90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A490F"/>
    <w:rPr>
      <w:color w:val="0000FF"/>
      <w:u w:val="single"/>
    </w:rPr>
  </w:style>
  <w:style w:type="paragraph" w:customStyle="1" w:styleId="Standard">
    <w:name w:val="Standard"/>
    <w:rsid w:val="002A490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ConsPlusTitle">
    <w:name w:val="ConsPlusTitle"/>
    <w:uiPriority w:val="99"/>
    <w:rsid w:val="002A490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b/>
      <w:bCs/>
      <w:color w:val="000000"/>
      <w:kern w:val="3"/>
      <w:sz w:val="28"/>
      <w:szCs w:val="28"/>
      <w:lang w:eastAsia="ru-RU" w:bidi="en-US"/>
    </w:rPr>
  </w:style>
  <w:style w:type="paragraph" w:customStyle="1" w:styleId="textjus">
    <w:name w:val="textjus"/>
    <w:basedOn w:val="Standard"/>
    <w:rsid w:val="002A490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2875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1812</Words>
  <Characters>10329</Characters>
  <Application>Microsoft Office Word</Application>
  <DocSecurity>0</DocSecurity>
  <Lines>86</Lines>
  <Paragraphs>24</Paragraphs>
  <ScaleCrop>false</ScaleCrop>
  <Company/>
  <LinksUpToDate>false</LinksUpToDate>
  <CharactersWithSpaces>12117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2012-11-12T05:37:00Z</dcterms:created>
  <dcterms:modified xsi:type="dcterms:W3CDTF">2012-11-12T05:37:00Z</dcterms:modified>
</cp:coreProperties>
</file>